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网龙网络公司2024届校招招聘简章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一、走进网龙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网龙网络控股有限公司（香港交易所股份代号：777），成立于1999年，总部位于福建福州，是全球互联网社区创建者。公司连续三年获评全国文化企业30强，连续十年入选“中国互联网企业百强榜”，跻身福布斯全球企业2000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作为网络游戏界的先锋，网龙创建了中国知名网络游戏门户—17173.com;先后自主研发了《征服》《魔域》《英魂之刃》《终焉誓约》等多款网游及手游精品；2013年，网龙将智能手机服务平台产品—91无线以19亿美金售予百度。作为较早开拓国际市场并成功运营的中国网游企业，网龙产品现已覆盖英、法、西等11种语言区域180多个国家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目前，网龙已成为全国数字教育优秀企业，是推动教育发展和创新的重要力量。通过近年来的教育战略投资，网龙的教育版图已覆盖192个国家和地区、超1.5亿用户、200余万间教室，建立起辐射全球的K12教育社区网络和生态系统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此外，网龙协助政府打造了面向全球的“中国·福建VR产业基地”，并推出了中国福建VR产业公共服务平台。同时，网龙还以“数字教育”为产业依托，在福州滨海新城打造国际未来教育之都——数字教育小镇，创建全球数字教育内容生产基地。未来，网龙将充分把握元宇宙机会，让教育元宇宙成为福建走向全球的一张名片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更多相关资料，请登录网龙官方网站：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u w:val="none"/>
          <w:shd w:val="clear" w:fill="FFFFFF"/>
        </w:rPr>
        <w:instrText xml:space="preserve"> HYPERLINK "https://link.zhihu.com/?target=http://www.nd.com.cn" \t "https://zhuanlan.zhihu.com/p/_blank"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u w:val="none"/>
          <w:shd w:val="clear" w:fill="FFFFFF"/>
        </w:rPr>
        <w:t>http://www.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u w:val="none"/>
          <w:shd w:val="clear" w:fill="FFFFFF"/>
        </w:rPr>
        <w:t>nd.com.cn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18"/>
          <w:szCs w:val="1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二、校招流程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投递简历-专业笔试-面试-在线测评（认知能力）-发放offer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1、投递简历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共可以投递2个志愿，将优先安排第1志愿的面试流程。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2、专业笔试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无安排固定笔试场次，同学可以灵活安排作答时间，务必在规定时间内完成笔试哦。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3、面试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不同岗位的面试流程会有不同，具体安排需以HR通知为准。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4、在线测评（认知能力）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测评成绩将影响录用结果，请务必认真对待，在规定时间内完成测评。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5、发放OFFER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面试通过后将尽快发放OFFER，恭喜加入网龙！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20" w:lineRule="atLeast"/>
        <w:ind w:left="0" w:right="0" w:firstLine="0"/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投递方式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【投递链接】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0FF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0FF"/>
          <w:spacing w:val="0"/>
          <w:kern w:val="0"/>
          <w:sz w:val="18"/>
          <w:szCs w:val="18"/>
          <w:lang w:val="en-US" w:eastAsia="zh-CN" w:bidi="ar"/>
        </w:rPr>
        <w:instrText xml:space="preserve"> HYPERLINK "https://nd.zhiye.com/campus/jobs"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0FF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8"/>
          <w:szCs w:val="18"/>
          <w:u w:val="single"/>
        </w:rPr>
        <w:t>https://nd.zhiye.com/campus/jobs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0FF"/>
          <w:spacing w:val="0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【学校专属推荐码】ES3MB1 （填写推荐码简历优先筛选）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四、</w:t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福利待遇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Ø 双休只是基本操作，元宇宙办公，零通勤不打卡，不管你身在何处都能“一键到岗”。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Ø 五险一金，年终奖，评优奖，激励奖及各类节假日福利，我们有市场竞争力的固定薪酬和浮动奖金，年度体检、名医驻点、商业保险、就医协助，保障你的健康，我们是认真的。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Ø 完善的内部转岗机制，导师培训制度，无论你选择纵向深耕专业发展，还是横向触达其他领域岗位，只要实力够，你就可以在职业发展道路上有更多主动权和选择权。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Ø 公司设有各类运动健身场所和休息场所，猫咖、电影院、马场、高尔夫球场、游泳池、健身馆、拳击台、室内网球场、室外足球场等。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55FD1"/>
    <w:multiLevelType w:val="singleLevel"/>
    <w:tmpl w:val="E1655FD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mQ0M2E0ZTkyMGFiZGExN2Y3MDM0NWMyZGI3Y2IifQ=="/>
  </w:docVars>
  <w:rsids>
    <w:rsidRoot w:val="466B0C1F"/>
    <w:rsid w:val="466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2023-08-18T02:48:00Z</dcterms:created>
  <dc:creator>可雾2333</dc:creator>
  <cp:lastModifiedBy>可雾2333</cp:lastModifiedBy>
  <dcterms:modified xsi:type="dcterms:W3CDTF">2023-08-18T02:55:29Z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6A96DC079C5749E7BC988D139DC30905_11</vt:lpwstr>
  </property>
</Properties>
</file>