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bookmarkStart w:id="5" w:name="_GoBack"/>
      <w:bookmarkEnd w:id="5"/>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0" w:name="OLE_LINK17"/>
      <w:bookmarkStart w:id="1" w:name="OLE_LINK16"/>
      <w:r>
        <w:rPr>
          <w:rFonts w:hint="eastAsia" w:ascii="仿宋_GB2312" w:hAnsi="仿宋_GB2312" w:eastAsia="仿宋_GB2312" w:cs="Times New Roman"/>
          <w:color w:val="000000"/>
          <w:kern w:val="0"/>
          <w:sz w:val="32"/>
          <w:szCs w:val="32"/>
        </w:rPr>
        <w:t>习近平新时代中国特色社会主义思想</w:t>
      </w:r>
      <w:bookmarkEnd w:id="0"/>
      <w:bookmarkEnd w:id="1"/>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2" w:name="OLE_LINK3"/>
      <w:r>
        <w:rPr>
          <w:rFonts w:hint="eastAsia" w:ascii="Times New Roman" w:hAnsi="Times New Roman" w:eastAsia="仿宋_GB2312" w:cs="Times New Roman"/>
          <w:sz w:val="32"/>
          <w:szCs w:val="40"/>
        </w:rPr>
        <w:t>中国原创性教材建设</w:t>
      </w:r>
      <w:bookmarkStart w:id="3" w:name="OLE_LINK1"/>
      <w:r>
        <w:rPr>
          <w:rFonts w:hint="eastAsia" w:ascii="Times New Roman" w:hAnsi="Times New Roman" w:eastAsia="仿宋_GB2312" w:cs="Times New Roman"/>
          <w:sz w:val="32"/>
          <w:szCs w:val="40"/>
        </w:rPr>
        <w:t>评价激励</w:t>
      </w:r>
      <w:bookmarkEnd w:id="2"/>
      <w:r>
        <w:rPr>
          <w:rFonts w:hint="eastAsia" w:ascii="Times New Roman" w:hAnsi="Times New Roman" w:eastAsia="仿宋_GB2312" w:cs="Times New Roman"/>
          <w:sz w:val="32"/>
          <w:szCs w:val="40"/>
        </w:rPr>
        <w:t>的</w:t>
      </w:r>
      <w:bookmarkStart w:id="4" w:name="OLE_LINK4"/>
      <w:r>
        <w:rPr>
          <w:rFonts w:hint="eastAsia" w:ascii="Times New Roman" w:hAnsi="Times New Roman" w:eastAsia="仿宋_GB2312" w:cs="Times New Roman"/>
          <w:sz w:val="32"/>
          <w:szCs w:val="40"/>
        </w:rPr>
        <w:t>政策文件</w:t>
      </w:r>
      <w:bookmarkEnd w:id="3"/>
      <w:bookmarkEnd w:id="4"/>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4000EFF" w:usb1="4200247B" w:usb2="00000001" w:usb3="00000000" w:csb0="200001B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path/>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NlNmQxNzQ2MmNkNjgwMTkzYzQzOTA4NGEyN2RlYTgifQ=="/>
    <w:docVar w:name="KGWebUrl" w:val="https://xtbgsafe.gdzwfw.gov.cn/rz_gdjytoa//newoa/missive/kinggridOfficeServer.do?method=officeProcess"/>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23415BD"/>
    <w:rsid w:val="06F4271B"/>
    <w:rsid w:val="12B672CA"/>
    <w:rsid w:val="150B6B57"/>
    <w:rsid w:val="17EFA2C0"/>
    <w:rsid w:val="21AE47D9"/>
    <w:rsid w:val="28C7B83A"/>
    <w:rsid w:val="2C7C65C9"/>
    <w:rsid w:val="2FDB2999"/>
    <w:rsid w:val="32FF731D"/>
    <w:rsid w:val="385E584E"/>
    <w:rsid w:val="3BFEC35A"/>
    <w:rsid w:val="3D6DAFF9"/>
    <w:rsid w:val="3F6DE2CA"/>
    <w:rsid w:val="3FD9E003"/>
    <w:rsid w:val="44DA3ADF"/>
    <w:rsid w:val="459967FE"/>
    <w:rsid w:val="4D8D6193"/>
    <w:rsid w:val="5E9F0FD4"/>
    <w:rsid w:val="5FFF4837"/>
    <w:rsid w:val="6A270980"/>
    <w:rsid w:val="6BF7FBF1"/>
    <w:rsid w:val="6DCF418F"/>
    <w:rsid w:val="6F53621B"/>
    <w:rsid w:val="6F7D333B"/>
    <w:rsid w:val="6FFFDAF9"/>
    <w:rsid w:val="7205184D"/>
    <w:rsid w:val="75B548E9"/>
    <w:rsid w:val="7828630C"/>
    <w:rsid w:val="79F668FF"/>
    <w:rsid w:val="7D6E11FD"/>
    <w:rsid w:val="7EFC1FDB"/>
    <w:rsid w:val="7EFFF09A"/>
    <w:rsid w:val="7F9B568A"/>
    <w:rsid w:val="8DFA823B"/>
    <w:rsid w:val="BF2F452A"/>
    <w:rsid w:val="BFBFAC8E"/>
    <w:rsid w:val="C74BBFC0"/>
    <w:rsid w:val="D659B864"/>
    <w:rsid w:val="D96F7B21"/>
    <w:rsid w:val="DD71BED2"/>
    <w:rsid w:val="DFD630EE"/>
    <w:rsid w:val="EDDB9B17"/>
    <w:rsid w:val="EFFEFF5D"/>
    <w:rsid w:val="F7FFB329"/>
    <w:rsid w:val="FBF79A98"/>
    <w:rsid w:val="FBFFA067"/>
    <w:rsid w:val="FDE55816"/>
    <w:rsid w:val="FE3D5E83"/>
    <w:rsid w:val="FFFA57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qFormat/>
    <w:uiPriority w:val="0"/>
    <w:rPr>
      <w:rFonts w:ascii="Calibri" w:hAnsi="Calibri" w:eastAsia="宋体" w:cs="Times New Roman"/>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2513</Words>
  <Characters>2532</Characters>
  <Lines>25</Lines>
  <Paragraphs>7</Paragraphs>
  <TotalTime>70</TotalTime>
  <ScaleCrop>false</ScaleCrop>
  <LinksUpToDate>false</LinksUpToDate>
  <CharactersWithSpaces>2532</CharactersWithSpaces>
  <Application>WPS Office WWO_wpscloud_20240626034059-b7dc448a9d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2025-06-02T15:04:00Z</dcterms:created>
  <dc:creator>郭家有礼</dc:creator>
  <cp:lastModifiedBy>黄文伟</cp:lastModifiedBy>
  <cp:lastPrinted>2025-06-05T16:39:00Z</cp:lastPrinted>
  <dcterms:modified xsi:type="dcterms:W3CDTF">2025-06-09T16:55:20Z</dcterms:modified>
  <dc:title>教材厅函〔2025〕7号附件1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61ECDD9DDEB44DDCBAFBDC6D1929FE06</vt:lpwstr>
  </property>
  <property fmtid="{D5CDD505-2E9C-101B-9397-08002B2CF9AE}" pid="4" name="KSOTemplateDocerSaveRecord">
    <vt:lpwstr>eyJoZGlkIjoiMzI0ODkxY2MzYjNhZjZlZjZiNGE0OGQ5ZDIyOWQ0YjgifQ==</vt:lpwstr>
  </property>
  <property fmtid="{D5CDD505-2E9C-101B-9397-08002B2CF9AE}" pid="5" name="慧眼令牌">
    <vt:lpwstr>eyJraWQiOiJvYSIsInR5cCI6IkpXVCIsImFsZyI6IkhTMjU2In0.eyJzdWIiOiJPQS1MT0dJTiIsImNvcnBJZCI6IiIsIm1haW5BY2NvdW50IjoiIiwiaXNzIjoiRVhPQSIsIm9EZXB0IjoiIiwidXNlcklkIjo1MzIsIm1EZXB0IjoiMTEs5Z-656GA5pWZ6IKy5LiO5L-h5oGv5YyW5aSE77yI5pWZ5p2Q566h55CG5Yqe5YWs5a6k77yJIiwibmJmIjoxNzQ5MDgyNjU4LCJuYW1lIjoi6ZmI54KO6ICAIiwiZXhwIjoyMDY0NDQ2MjU4LCJpYXQiOjE3NDkwODU2NTgsImp0aSI6Im9hIiwiYWNjb3VudCI6ImNoZW55eSJ9.X4lzBMGn3j6jDCxg1fT0LeL6ZInAd407kj5umyXXca8</vt:lpwstr>
  </property>
</Properties>
</file>