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40A4" w14:textId="77777777" w:rsidR="007D68EC" w:rsidRPr="00E905A1" w:rsidRDefault="00B002B6" w:rsidP="002D32DD">
      <w:pPr>
        <w:spacing w:afterLines="50" w:after="156" w:line="440" w:lineRule="exact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>
        <w:rPr>
          <w:rFonts w:asciiTheme="minorEastAsia" w:hAnsiTheme="minorEastAsia" w:cs="宋体" w:hint="eastAsia"/>
          <w:b/>
          <w:kern w:val="0"/>
          <w:sz w:val="36"/>
          <w:szCs w:val="36"/>
        </w:rPr>
        <w:t>广东东软</w:t>
      </w:r>
      <w:r w:rsidR="007D68EC" w:rsidRPr="00E905A1">
        <w:rPr>
          <w:rFonts w:asciiTheme="minorEastAsia" w:hAnsiTheme="minorEastAsia" w:cs="宋体" w:hint="eastAsia"/>
          <w:b/>
          <w:kern w:val="0"/>
          <w:sz w:val="36"/>
          <w:szCs w:val="36"/>
        </w:rPr>
        <w:t>学院课程考试命题质量</w:t>
      </w:r>
      <w:r w:rsidR="00FF0AED">
        <w:rPr>
          <w:rFonts w:asciiTheme="minorEastAsia" w:hAnsiTheme="minorEastAsia" w:cs="宋体" w:hint="eastAsia"/>
          <w:b/>
          <w:kern w:val="0"/>
          <w:sz w:val="36"/>
          <w:szCs w:val="36"/>
        </w:rPr>
        <w:t>审核</w:t>
      </w:r>
      <w:r w:rsidR="00C12942" w:rsidRPr="00E905A1">
        <w:rPr>
          <w:rFonts w:asciiTheme="minorEastAsia" w:hAnsiTheme="minorEastAsia" w:cs="宋体" w:hint="eastAsia"/>
          <w:b/>
          <w:kern w:val="0"/>
          <w:sz w:val="36"/>
          <w:szCs w:val="36"/>
        </w:rPr>
        <w:t>表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74"/>
        <w:gridCol w:w="2499"/>
        <w:gridCol w:w="336"/>
        <w:gridCol w:w="747"/>
        <w:gridCol w:w="1561"/>
        <w:gridCol w:w="857"/>
      </w:tblGrid>
      <w:tr w:rsidR="00B45FD4" w14:paraId="37B8BAC9" w14:textId="77777777" w:rsidTr="002D32DD">
        <w:trPr>
          <w:trHeight w:val="316"/>
          <w:jc w:val="center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A939" w14:textId="77777777" w:rsidR="00B45FD4" w:rsidRDefault="002D32DD" w:rsidP="00B45FD4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课程</w:t>
            </w:r>
            <w:r w:rsidR="00B45FD4" w:rsidRPr="001C04D9">
              <w:rPr>
                <w:rFonts w:hint="eastAsia"/>
                <w:b/>
                <w:bCs/>
                <w:sz w:val="24"/>
              </w:rPr>
              <w:t>基本信息栏</w:t>
            </w:r>
          </w:p>
        </w:tc>
      </w:tr>
      <w:tr w:rsidR="00B45FD4" w14:paraId="7502724D" w14:textId="77777777" w:rsidTr="00FF0AED">
        <w:trPr>
          <w:trHeight w:val="316"/>
          <w:jc w:val="center"/>
        </w:trPr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B02" w14:textId="77777777" w:rsidR="00B45FD4" w:rsidRDefault="00B45FD4" w:rsidP="00897545">
            <w:r>
              <w:rPr>
                <w:rFonts w:hint="eastAsia"/>
              </w:rPr>
              <w:t>课程名称：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AB56" w14:textId="77777777" w:rsidR="00B45FD4" w:rsidRDefault="00B45FD4" w:rsidP="00897545">
            <w:r>
              <w:rPr>
                <w:rFonts w:hint="eastAsia"/>
              </w:rPr>
              <w:t>课程代码：</w:t>
            </w:r>
            <w:r>
              <w:t xml:space="preserve">   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D363" w14:textId="77777777" w:rsidR="00B45FD4" w:rsidRDefault="00FF0AED" w:rsidP="00897545">
            <w:r>
              <w:rPr>
                <w:rFonts w:hint="eastAsia"/>
              </w:rPr>
              <w:t>试卷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：</w:t>
            </w:r>
          </w:p>
        </w:tc>
      </w:tr>
      <w:tr w:rsidR="00B45FD4" w14:paraId="4F6A584E" w14:textId="77777777" w:rsidTr="002D32DD">
        <w:trPr>
          <w:trHeight w:val="291"/>
          <w:jc w:val="center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DF31" w14:textId="77777777" w:rsidR="00B45FD4" w:rsidRDefault="00B45FD4" w:rsidP="00B45FD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命题人所属单位：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      </w:t>
            </w:r>
            <w:r w:rsidR="008947BF">
              <w:rPr>
                <w:rFonts w:ascii="宋体" w:hAnsi="宋体" w:hint="eastAsia"/>
              </w:rPr>
              <w:t xml:space="preserve"> </w:t>
            </w:r>
            <w:r w:rsidR="00FF0AED">
              <w:rPr>
                <w:rFonts w:ascii="宋体" w:hAnsi="宋体" w:hint="eastAsia"/>
              </w:rPr>
              <w:t xml:space="preserve">   </w:t>
            </w:r>
            <w:r w:rsidR="008947BF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学院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/>
                <w:sz w:val="18"/>
              </w:rPr>
              <w:t xml:space="preserve">      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 xml:space="preserve">      </w:t>
            </w:r>
            <w:r w:rsidR="008947BF"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</w:rPr>
              <w:t>系（部）</w:t>
            </w:r>
          </w:p>
        </w:tc>
      </w:tr>
      <w:tr w:rsidR="00B45FD4" w14:paraId="4E14086F" w14:textId="77777777" w:rsidTr="00FF0AED">
        <w:trPr>
          <w:trHeight w:val="281"/>
          <w:jc w:val="center"/>
        </w:trPr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8BC4" w14:textId="77777777" w:rsidR="00B45FD4" w:rsidRDefault="00B45FD4" w:rsidP="0089754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题型题量：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种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题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B978" w14:textId="77777777" w:rsidR="00B45FD4" w:rsidRDefault="00B45FD4" w:rsidP="0089754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考试方式：</w:t>
            </w:r>
            <w:r w:rsidRPr="009B58DE">
              <w:rPr>
                <w:rFonts w:ascii="宋体" w:hAnsi="宋体" w:hint="eastAsia"/>
              </w:rPr>
              <w:t>开卷</w:t>
            </w:r>
            <w:r w:rsidRPr="009B58DE">
              <w:rPr>
                <w:rFonts w:ascii="宋体" w:hAnsi="宋体"/>
              </w:rPr>
              <w:t>/</w:t>
            </w:r>
            <w:r w:rsidRPr="009B58DE">
              <w:rPr>
                <w:rFonts w:ascii="宋体" w:hAnsi="宋体" w:hint="eastAsia"/>
              </w:rPr>
              <w:t>闭卷</w:t>
            </w:r>
            <w:r w:rsidR="00026587">
              <w:rPr>
                <w:rFonts w:ascii="宋体" w:hAnsi="宋体" w:hint="eastAsia"/>
              </w:rPr>
              <w:t>/一页开卷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ED35" w14:textId="77777777" w:rsidR="00B45FD4" w:rsidRDefault="00B45FD4" w:rsidP="0089754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考试时间：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分钟</w:t>
            </w:r>
          </w:p>
        </w:tc>
      </w:tr>
      <w:tr w:rsidR="00B45FD4" w14:paraId="6426F8B0" w14:textId="77777777" w:rsidTr="002D32DD">
        <w:trPr>
          <w:trHeight w:val="371"/>
          <w:jc w:val="center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5FAA" w14:textId="77777777" w:rsidR="00B45FD4" w:rsidRPr="001C04D9" w:rsidRDefault="00B45FD4" w:rsidP="00897545">
            <w:pPr>
              <w:jc w:val="center"/>
              <w:rPr>
                <w:b/>
                <w:bCs/>
                <w:sz w:val="24"/>
              </w:rPr>
            </w:pPr>
            <w:r w:rsidRPr="001C04D9">
              <w:rPr>
                <w:rFonts w:hint="eastAsia"/>
                <w:b/>
                <w:bCs/>
                <w:sz w:val="24"/>
              </w:rPr>
              <w:t>命题质量审核栏</w:t>
            </w:r>
          </w:p>
        </w:tc>
      </w:tr>
      <w:tr w:rsidR="00B45FD4" w14:paraId="4A7879E8" w14:textId="77777777" w:rsidTr="002D32DD">
        <w:trPr>
          <w:cantSplit/>
          <w:trHeight w:val="31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628F" w14:textId="77777777" w:rsidR="00B45FD4" w:rsidRDefault="00B45FD4" w:rsidP="008975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指标</w:t>
            </w:r>
          </w:p>
        </w:tc>
        <w:tc>
          <w:tcPr>
            <w:tcW w:w="4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3FF" w14:textId="77777777" w:rsidR="00B45FD4" w:rsidRDefault="00B45FD4" w:rsidP="008975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质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量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标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准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54A0" w14:textId="77777777" w:rsidR="00B45FD4" w:rsidRDefault="00B45FD4" w:rsidP="00897545">
            <w:pPr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</w:tr>
      <w:tr w:rsidR="00B45FD4" w14:paraId="4D352D4A" w14:textId="77777777" w:rsidTr="002D32DD">
        <w:trPr>
          <w:cantSplit/>
          <w:trHeight w:val="171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95D2" w14:textId="77777777" w:rsidR="00B45FD4" w:rsidRDefault="00B45FD4" w:rsidP="00897545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5947" w14:textId="77777777" w:rsidR="00B45FD4" w:rsidRDefault="00B45FD4" w:rsidP="00897545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D747" w14:textId="77777777" w:rsidR="00B45FD4" w:rsidRDefault="00B45FD4" w:rsidP="00897545">
            <w:pPr>
              <w:jc w:val="center"/>
            </w:pPr>
            <w:r>
              <w:rPr>
                <w:rFonts w:hint="eastAsia"/>
              </w:rPr>
              <w:t>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9A82" w14:textId="77777777" w:rsidR="00B45FD4" w:rsidRDefault="00B45FD4" w:rsidP="00897545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B45FD4" w14:paraId="13B793C7" w14:textId="77777777" w:rsidTr="002D32DD">
        <w:trPr>
          <w:cantSplit/>
          <w:trHeight w:val="57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5557" w14:textId="77777777" w:rsidR="00B45FD4" w:rsidRDefault="00FF0AED" w:rsidP="00897545">
            <w:pPr>
              <w:jc w:val="center"/>
            </w:pPr>
            <w:r>
              <w:rPr>
                <w:rFonts w:hint="eastAsia"/>
              </w:rPr>
              <w:t>课程</w:t>
            </w:r>
            <w:r w:rsidR="00B45FD4">
              <w:rPr>
                <w:rFonts w:hint="eastAsia"/>
              </w:rPr>
              <w:t>内容</w:t>
            </w:r>
          </w:p>
          <w:p w14:paraId="76319BD5" w14:textId="77777777" w:rsidR="00B45FD4" w:rsidRDefault="00B45FD4" w:rsidP="00897545">
            <w:pPr>
              <w:jc w:val="center"/>
            </w:pPr>
            <w:r>
              <w:rPr>
                <w:rFonts w:hint="eastAsia"/>
              </w:rPr>
              <w:t>覆盖率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12E" w14:textId="77777777" w:rsidR="00B45FD4" w:rsidRDefault="00B45FD4" w:rsidP="00B45FD4">
            <w:r w:rsidRPr="00B45FD4">
              <w:rPr>
                <w:rFonts w:hint="eastAsia"/>
              </w:rPr>
              <w:t>命题以教学大纲</w:t>
            </w:r>
            <w:r w:rsidR="00C06E77">
              <w:rPr>
                <w:rFonts w:hint="eastAsia"/>
              </w:rPr>
              <w:t>、教材</w:t>
            </w:r>
            <w:r w:rsidRPr="00B45FD4">
              <w:rPr>
                <w:rFonts w:hint="eastAsia"/>
              </w:rPr>
              <w:t>为依据，</w:t>
            </w:r>
            <w:r>
              <w:rPr>
                <w:rFonts w:hint="eastAsia"/>
              </w:rPr>
              <w:t>试卷内容涵盖教学大纲中规定的知识点和能力点，</w:t>
            </w:r>
            <w:r w:rsidRPr="00AF3B84">
              <w:rPr>
                <w:rFonts w:asciiTheme="minorEastAsia" w:hAnsiTheme="minorEastAsia" w:hint="eastAsia"/>
                <w:szCs w:val="21"/>
              </w:rPr>
              <w:t>各单元（章）教学内容的考查分值与教学大纲规定的学时比例相当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AF3B84">
              <w:rPr>
                <w:rFonts w:asciiTheme="minorEastAsia" w:hAnsiTheme="minorEastAsia" w:hint="eastAsia"/>
                <w:szCs w:val="21"/>
              </w:rPr>
              <w:t>知识覆盖宽。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C3A5" w14:textId="77777777" w:rsidR="00B45FD4" w:rsidRDefault="00B45FD4" w:rsidP="0089754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53ED" w14:textId="77777777" w:rsidR="00B45FD4" w:rsidRDefault="00B45FD4" w:rsidP="00897545"/>
        </w:tc>
      </w:tr>
      <w:tr w:rsidR="00B45FD4" w14:paraId="2E1FC67C" w14:textId="77777777" w:rsidTr="002D32DD">
        <w:trPr>
          <w:cantSplit/>
          <w:trHeight w:val="57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E342" w14:textId="77777777" w:rsidR="00B45FD4" w:rsidRDefault="00B45FD4" w:rsidP="00897545">
            <w:pPr>
              <w:jc w:val="center"/>
            </w:pPr>
            <w:r>
              <w:rPr>
                <w:rFonts w:hint="eastAsia"/>
              </w:rPr>
              <w:t>试卷难度</w:t>
            </w:r>
            <w:r w:rsidR="00FF0AED">
              <w:rPr>
                <w:rFonts w:hint="eastAsia"/>
              </w:rPr>
              <w:t>和</w:t>
            </w:r>
            <w:r w:rsidR="00D16EE8">
              <w:rPr>
                <w:rFonts w:hint="eastAsia"/>
              </w:rPr>
              <w:t>题量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3A9" w14:textId="77777777" w:rsidR="00B45FD4" w:rsidRDefault="00B45FD4" w:rsidP="00B45FD4">
            <w:r>
              <w:rPr>
                <w:rFonts w:hint="eastAsia"/>
              </w:rPr>
              <w:t>试卷难度适中，</w:t>
            </w:r>
            <w:r w:rsidRPr="00AF3B84">
              <w:rPr>
                <w:rFonts w:asciiTheme="minorEastAsia" w:hAnsiTheme="minorEastAsia" w:hint="eastAsia"/>
                <w:szCs w:val="21"/>
              </w:rPr>
              <w:t>符合教学目标要求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hint="eastAsia"/>
              </w:rPr>
              <w:t>题量恰当，以大部分学生用</w:t>
            </w:r>
            <w:r>
              <w:t>3/4</w:t>
            </w:r>
            <w:r>
              <w:rPr>
                <w:rFonts w:hint="eastAsia"/>
              </w:rPr>
              <w:t>的考试时间做完全部试题为宜。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5C6F" w14:textId="77777777" w:rsidR="00B45FD4" w:rsidRDefault="00B45FD4" w:rsidP="0089754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F9D9" w14:textId="77777777" w:rsidR="00B45FD4" w:rsidRDefault="00B45FD4" w:rsidP="00897545"/>
        </w:tc>
      </w:tr>
      <w:tr w:rsidR="00B45FD4" w14:paraId="73025901" w14:textId="77777777" w:rsidTr="002D32DD">
        <w:trPr>
          <w:cantSplit/>
          <w:trHeight w:val="57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55EC" w14:textId="77777777" w:rsidR="00B45FD4" w:rsidRDefault="00B45FD4" w:rsidP="00897545">
            <w:pPr>
              <w:jc w:val="center"/>
            </w:pPr>
            <w:r>
              <w:rPr>
                <w:rFonts w:hint="eastAsia"/>
              </w:rPr>
              <w:t>题型选择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E2B" w14:textId="77777777" w:rsidR="009B58DE" w:rsidRDefault="00B45FD4" w:rsidP="00B45FD4">
            <w:r>
              <w:rPr>
                <w:rFonts w:hint="eastAsia"/>
              </w:rPr>
              <w:t>题型选择适宜，</w:t>
            </w:r>
            <w:r w:rsidR="009B58DE">
              <w:rPr>
                <w:rFonts w:hint="eastAsia"/>
              </w:rPr>
              <w:t>符合课程教学目标要求，</w:t>
            </w:r>
            <w:r>
              <w:rPr>
                <w:rFonts w:hint="eastAsia"/>
              </w:rPr>
              <w:t>主客观</w:t>
            </w:r>
            <w:proofErr w:type="gramStart"/>
            <w:r>
              <w:rPr>
                <w:rFonts w:hint="eastAsia"/>
              </w:rPr>
              <w:t>题比例</w:t>
            </w:r>
            <w:proofErr w:type="gramEnd"/>
            <w:r>
              <w:rPr>
                <w:rFonts w:hint="eastAsia"/>
              </w:rPr>
              <w:t>恰当</w:t>
            </w:r>
            <w:r w:rsidR="009B58DE">
              <w:rPr>
                <w:rFonts w:hint="eastAsia"/>
              </w:rPr>
              <w:t>：</w:t>
            </w:r>
          </w:p>
          <w:p w14:paraId="5C779A45" w14:textId="77777777" w:rsidR="009B58DE" w:rsidRDefault="009B58DE" w:rsidP="00CD6040">
            <w:r w:rsidRPr="00AF3B84">
              <w:rPr>
                <w:rFonts w:asciiTheme="minorEastAsia" w:hAnsiTheme="minorEastAsia" w:hint="eastAsia"/>
                <w:szCs w:val="21"/>
              </w:rPr>
              <w:t>1.</w:t>
            </w:r>
            <w:r w:rsidRPr="00AF3B84">
              <w:rPr>
                <w:rFonts w:ascii="宋体" w:hAnsi="宋体" w:hint="eastAsia"/>
                <w:szCs w:val="21"/>
              </w:rPr>
              <w:t>采用闭卷考核的，题型多样灵活，</w:t>
            </w:r>
            <w:r w:rsidR="004C15B9">
              <w:rPr>
                <w:rFonts w:ascii="宋体" w:hAnsi="宋体" w:hint="eastAsia"/>
                <w:szCs w:val="21"/>
              </w:rPr>
              <w:t>原则上</w:t>
            </w:r>
            <w:r w:rsidRPr="00AF3B84">
              <w:rPr>
                <w:rFonts w:ascii="宋体" w:hAnsi="宋体" w:hint="eastAsia"/>
                <w:szCs w:val="21"/>
              </w:rPr>
              <w:t>每份试卷不少于四种</w:t>
            </w:r>
            <w:r w:rsidRPr="005A1611">
              <w:rPr>
                <w:rFonts w:ascii="宋体" w:hAnsi="宋体" w:hint="eastAsia"/>
                <w:szCs w:val="21"/>
              </w:rPr>
              <w:t>题型，且</w:t>
            </w:r>
            <w:r w:rsidRPr="00AF3B84">
              <w:rPr>
                <w:rFonts w:ascii="宋体" w:hAnsi="宋体" w:hint="eastAsia"/>
                <w:szCs w:val="21"/>
              </w:rPr>
              <w:t>记忆、理解、应用、分析与综合类题型分布合理</w:t>
            </w:r>
            <w:r w:rsidR="00CD6040">
              <w:rPr>
                <w:rFonts w:ascii="宋体" w:hAnsi="宋体" w:hint="eastAsia"/>
                <w:szCs w:val="21"/>
              </w:rPr>
              <w:t>，尽量减少采用死记硬背的题型，多采用</w:t>
            </w:r>
            <w:r w:rsidR="00CD6040" w:rsidRPr="00DF194D">
              <w:rPr>
                <w:rFonts w:hint="eastAsia"/>
              </w:rPr>
              <w:t>论述题</w:t>
            </w:r>
            <w:r w:rsidR="00CD6040">
              <w:rPr>
                <w:rFonts w:hint="eastAsia"/>
              </w:rPr>
              <w:t>、</w:t>
            </w:r>
            <w:r w:rsidR="00CD6040" w:rsidRPr="00DF194D">
              <w:rPr>
                <w:rFonts w:hint="eastAsia"/>
              </w:rPr>
              <w:t>案例分析或其他类型的综合性题</w:t>
            </w:r>
            <w:r w:rsidR="00CD6040">
              <w:rPr>
                <w:rFonts w:hint="eastAsia"/>
              </w:rPr>
              <w:t>型；</w:t>
            </w:r>
            <w:r w:rsidRPr="00AF3B84">
              <w:rPr>
                <w:rFonts w:ascii="宋体" w:hAnsi="宋体" w:hint="eastAsia"/>
                <w:szCs w:val="21"/>
              </w:rPr>
              <w:t>知识运用与能力考查题分值不少于60%。2.采用开卷考核</w:t>
            </w:r>
            <w:r w:rsidRPr="00AF3B84">
              <w:rPr>
                <w:rFonts w:ascii="宋体" w:hAnsi="宋体"/>
                <w:szCs w:val="21"/>
              </w:rPr>
              <w:t>的，</w:t>
            </w:r>
            <w:r w:rsidRPr="00AF3B84">
              <w:rPr>
                <w:rFonts w:ascii="宋体" w:hAnsi="宋体" w:hint="eastAsia"/>
                <w:szCs w:val="21"/>
              </w:rPr>
              <w:t>以理解、应用、分析与综合类题型为主；</w:t>
            </w:r>
            <w:r w:rsidRPr="00AF3B84">
              <w:rPr>
                <w:rFonts w:ascii="宋体" w:hAnsi="宋体"/>
                <w:szCs w:val="21"/>
              </w:rPr>
              <w:t>开卷考试的试题答案</w:t>
            </w:r>
            <w:r w:rsidRPr="00AF3B84">
              <w:rPr>
                <w:rFonts w:ascii="宋体" w:hAnsi="宋体" w:hint="eastAsia"/>
                <w:szCs w:val="21"/>
              </w:rPr>
              <w:t>不应含有</w:t>
            </w:r>
            <w:r w:rsidRPr="00AF3B84">
              <w:rPr>
                <w:rFonts w:ascii="宋体" w:hAnsi="宋体"/>
                <w:szCs w:val="21"/>
              </w:rPr>
              <w:t>可从教</w:t>
            </w:r>
            <w:r w:rsidRPr="00AF3B84">
              <w:rPr>
                <w:rFonts w:ascii="宋体" w:hAnsi="宋体" w:hint="eastAsia"/>
                <w:szCs w:val="21"/>
              </w:rPr>
              <w:t>材</w:t>
            </w:r>
            <w:r w:rsidRPr="00AF3B84">
              <w:rPr>
                <w:rFonts w:ascii="宋体" w:hAnsi="宋体"/>
                <w:szCs w:val="21"/>
              </w:rPr>
              <w:t>或其它允许</w:t>
            </w:r>
            <w:r w:rsidRPr="00AF3B84">
              <w:rPr>
                <w:rFonts w:ascii="宋体" w:hAnsi="宋体" w:hint="eastAsia"/>
                <w:szCs w:val="21"/>
              </w:rPr>
              <w:t>携带</w:t>
            </w:r>
            <w:r w:rsidRPr="00AF3B84">
              <w:rPr>
                <w:rFonts w:ascii="宋体" w:hAnsi="宋体"/>
                <w:szCs w:val="21"/>
              </w:rPr>
              <w:t>的资料上直接抄录的内容。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412C" w14:textId="77777777" w:rsidR="00DF194D" w:rsidRDefault="00DF194D" w:rsidP="00CD6040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3BB5" w14:textId="77777777" w:rsidR="00B45FD4" w:rsidRDefault="00B45FD4" w:rsidP="00897545"/>
        </w:tc>
      </w:tr>
      <w:tr w:rsidR="00B45FD4" w14:paraId="5F684DB3" w14:textId="77777777" w:rsidTr="002D32DD">
        <w:trPr>
          <w:cantSplit/>
          <w:trHeight w:val="57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BCA" w14:textId="77777777" w:rsidR="00B45FD4" w:rsidRDefault="00B45FD4" w:rsidP="00897545">
            <w:pPr>
              <w:jc w:val="center"/>
            </w:pPr>
            <w:r>
              <w:rPr>
                <w:rFonts w:hint="eastAsia"/>
              </w:rPr>
              <w:t>试</w:t>
            </w:r>
            <w:r w:rsidR="00FF0A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</w:p>
          <w:p w14:paraId="5222DB1C" w14:textId="77777777" w:rsidR="00B45FD4" w:rsidRDefault="00B45FD4" w:rsidP="00897545">
            <w:pPr>
              <w:jc w:val="center"/>
            </w:pPr>
            <w:r>
              <w:rPr>
                <w:rFonts w:hint="eastAsia"/>
              </w:rPr>
              <w:t>等质性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9C23" w14:textId="77777777" w:rsidR="00B45FD4" w:rsidRDefault="00B45FD4" w:rsidP="00B45FD4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试卷的题型相同，题量相等，难度相当，</w:t>
            </w:r>
            <w:proofErr w:type="gramStart"/>
            <w:r>
              <w:rPr>
                <w:rFonts w:hint="eastAsia"/>
              </w:rPr>
              <w:t>赋分一样</w:t>
            </w:r>
            <w:proofErr w:type="gramEnd"/>
            <w:r>
              <w:rPr>
                <w:rFonts w:hint="eastAsia"/>
              </w:rPr>
              <w:t>。同一试题交叉采用不超过</w:t>
            </w:r>
            <w:r w:rsidRPr="009B58DE">
              <w:rPr>
                <w:rFonts w:hint="eastAsia"/>
              </w:rPr>
              <w:t>10</w:t>
            </w:r>
            <w:r>
              <w:rPr>
                <w:rFonts w:hint="eastAsia"/>
              </w:rPr>
              <w:t>分。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B1D3" w14:textId="77777777" w:rsidR="00B45FD4" w:rsidRDefault="00B45FD4" w:rsidP="0089754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AD96" w14:textId="77777777" w:rsidR="00B45FD4" w:rsidRDefault="00B45FD4" w:rsidP="00897545"/>
        </w:tc>
      </w:tr>
      <w:tr w:rsidR="00B45FD4" w14:paraId="66680B40" w14:textId="77777777" w:rsidTr="002D32DD">
        <w:trPr>
          <w:cantSplit/>
          <w:trHeight w:val="57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AFC2" w14:textId="77777777" w:rsidR="00B45FD4" w:rsidRDefault="00B45FD4" w:rsidP="00897545">
            <w:pPr>
              <w:jc w:val="center"/>
            </w:pP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</w:p>
          <w:p w14:paraId="3A587640" w14:textId="77777777" w:rsidR="00B45FD4" w:rsidRDefault="00B45FD4" w:rsidP="00897545">
            <w:pPr>
              <w:jc w:val="center"/>
            </w:pPr>
            <w:r>
              <w:rPr>
                <w:rFonts w:hint="eastAsia"/>
              </w:rPr>
              <w:t>差错率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7BE" w14:textId="77777777" w:rsidR="00B45FD4" w:rsidRDefault="00B45FD4" w:rsidP="009B58DE">
            <w:r>
              <w:rPr>
                <w:rFonts w:hint="eastAsia"/>
                <w:szCs w:val="21"/>
              </w:rPr>
              <w:t>试题表述简明、准确、严谨，</w:t>
            </w:r>
            <w:r w:rsidRPr="007530F7">
              <w:rPr>
                <w:rFonts w:hint="eastAsia"/>
                <w:szCs w:val="21"/>
              </w:rPr>
              <w:t>无差错和歧义</w:t>
            </w:r>
            <w:r>
              <w:rPr>
                <w:rFonts w:hint="eastAsia"/>
                <w:szCs w:val="21"/>
              </w:rPr>
              <w:t>。</w:t>
            </w:r>
            <w:r w:rsidRPr="007530F7">
              <w:rPr>
                <w:rFonts w:hint="eastAsia"/>
                <w:szCs w:val="21"/>
              </w:rPr>
              <w:t>统</w:t>
            </w:r>
            <w:r>
              <w:rPr>
                <w:rFonts w:hint="eastAsia"/>
              </w:rPr>
              <w:t>一使用规定格式。分数标识正确，分配恰当。卷首、页脚的文字及页码标识正确。卷面无错别字。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43B3" w14:textId="77777777" w:rsidR="00B45FD4" w:rsidRDefault="00B45FD4" w:rsidP="0089754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17A6" w14:textId="77777777" w:rsidR="00B45FD4" w:rsidRDefault="00B45FD4" w:rsidP="00897545"/>
        </w:tc>
      </w:tr>
      <w:tr w:rsidR="00B45FD4" w14:paraId="0AAA349D" w14:textId="77777777" w:rsidTr="002D32DD">
        <w:trPr>
          <w:cantSplit/>
          <w:trHeight w:val="57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8F2F" w14:textId="77777777" w:rsidR="00B45FD4" w:rsidRDefault="00D16EE8" w:rsidP="00897545">
            <w:pPr>
              <w:jc w:val="center"/>
            </w:pPr>
            <w:r>
              <w:rPr>
                <w:rFonts w:hint="eastAsia"/>
              </w:rPr>
              <w:t>参考答案和</w:t>
            </w:r>
            <w:r w:rsidR="00B45FD4">
              <w:rPr>
                <w:rFonts w:hint="eastAsia"/>
              </w:rPr>
              <w:t>评分标准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E5C" w14:textId="77777777" w:rsidR="00B45FD4" w:rsidRDefault="00B45FD4" w:rsidP="00B45FD4">
            <w:r>
              <w:rPr>
                <w:rFonts w:hint="eastAsia"/>
              </w:rPr>
              <w:t>试题有详尽的参考答案</w:t>
            </w:r>
            <w:r w:rsidR="00A1282F">
              <w:rPr>
                <w:rFonts w:hint="eastAsia"/>
              </w:rPr>
              <w:t>及</w:t>
            </w:r>
            <w:r>
              <w:rPr>
                <w:rFonts w:hint="eastAsia"/>
              </w:rPr>
              <w:t>评分参照点，并注明评分标准。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28F" w14:textId="77777777" w:rsidR="00B45FD4" w:rsidRDefault="00B45FD4" w:rsidP="0089754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6832" w14:textId="77777777" w:rsidR="00B45FD4" w:rsidRDefault="00B45FD4" w:rsidP="00897545"/>
        </w:tc>
      </w:tr>
      <w:tr w:rsidR="00B45FD4" w14:paraId="2A6B2A98" w14:textId="77777777" w:rsidTr="002D32DD">
        <w:trPr>
          <w:cantSplit/>
          <w:trHeight w:val="419"/>
          <w:jc w:val="center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1479" w14:textId="77777777" w:rsidR="00B45FD4" w:rsidRDefault="00B45FD4" w:rsidP="00897545">
            <w:r>
              <w:rPr>
                <w:rFonts w:hint="eastAsia"/>
              </w:rPr>
              <w:t>命题人签名：</w:t>
            </w:r>
          </w:p>
        </w:tc>
      </w:tr>
      <w:tr w:rsidR="00B45FD4" w14:paraId="7F8030FC" w14:textId="77777777" w:rsidTr="002D32DD">
        <w:trPr>
          <w:cantSplit/>
          <w:trHeight w:val="419"/>
          <w:jc w:val="center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CB61" w14:textId="77777777" w:rsidR="00B45FD4" w:rsidRDefault="00B45FD4" w:rsidP="000B085F">
            <w:r>
              <w:rPr>
                <w:rFonts w:hint="eastAsia"/>
              </w:rPr>
              <w:t>审核意见及签名：</w:t>
            </w:r>
          </w:p>
        </w:tc>
      </w:tr>
      <w:tr w:rsidR="00B45FD4" w14:paraId="144622A3" w14:textId="77777777" w:rsidTr="002D32DD">
        <w:trPr>
          <w:cantSplit/>
          <w:trHeight w:val="419"/>
          <w:jc w:val="center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3159" w14:textId="77777777" w:rsidR="00B45FD4" w:rsidRDefault="00B45FD4" w:rsidP="00897545">
            <w:r>
              <w:rPr>
                <w:rFonts w:hint="eastAsia"/>
              </w:rPr>
              <w:t>系（部）主任签名：</w:t>
            </w:r>
          </w:p>
        </w:tc>
      </w:tr>
      <w:tr w:rsidR="008B0FC0" w14:paraId="15180A4E" w14:textId="77777777" w:rsidTr="002D32DD">
        <w:trPr>
          <w:cantSplit/>
          <w:trHeight w:val="419"/>
          <w:jc w:val="center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A7E0" w14:textId="68561B4E" w:rsidR="008B0FC0" w:rsidRDefault="008B0FC0" w:rsidP="00897545">
            <w:pPr>
              <w:rPr>
                <w:rFonts w:hint="eastAsia"/>
              </w:rPr>
            </w:pPr>
            <w:r>
              <w:rPr>
                <w:rFonts w:hint="eastAsia"/>
              </w:rPr>
              <w:t>学院审核签名：</w:t>
            </w:r>
          </w:p>
        </w:tc>
      </w:tr>
    </w:tbl>
    <w:p w14:paraId="61AB9211" w14:textId="77777777" w:rsidR="00B45FD4" w:rsidRDefault="00B45FD4" w:rsidP="00B45FD4">
      <w:pPr>
        <w:ind w:left="630" w:hangingChars="300" w:hanging="630"/>
        <w:rPr>
          <w:rFonts w:ascii="宋体" w:hAnsi="宋体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ascii="宋体" w:hAnsi="宋体" w:hint="eastAsia"/>
        </w:rPr>
        <w:t>.本表主要作为命题人员</w:t>
      </w:r>
      <w:r w:rsidR="008947BF">
        <w:rPr>
          <w:rFonts w:ascii="宋体" w:hAnsi="宋体" w:hint="eastAsia"/>
        </w:rPr>
        <w:t>（第一考官）</w:t>
      </w:r>
      <w:r>
        <w:rPr>
          <w:rFonts w:ascii="宋体" w:hAnsi="宋体" w:hint="eastAsia"/>
        </w:rPr>
        <w:t>把握命题</w:t>
      </w:r>
      <w:proofErr w:type="gramStart"/>
      <w:r>
        <w:rPr>
          <w:rFonts w:ascii="宋体" w:hAnsi="宋体" w:hint="eastAsia"/>
        </w:rPr>
        <w:t>制卷质量</w:t>
      </w:r>
      <w:proofErr w:type="gramEnd"/>
      <w:r>
        <w:rPr>
          <w:rFonts w:ascii="宋体" w:hAnsi="宋体" w:hint="eastAsia"/>
        </w:rPr>
        <w:t>的对照标准，同时也作为命题部门检查命题人员命题</w:t>
      </w:r>
      <w:proofErr w:type="gramStart"/>
      <w:r>
        <w:rPr>
          <w:rFonts w:ascii="宋体" w:hAnsi="宋体" w:hint="eastAsia"/>
        </w:rPr>
        <w:t>制卷质量</w:t>
      </w:r>
      <w:proofErr w:type="gramEnd"/>
      <w:r>
        <w:rPr>
          <w:rFonts w:ascii="宋体" w:hAnsi="宋体" w:hint="eastAsia"/>
        </w:rPr>
        <w:t>的评价表。</w:t>
      </w:r>
    </w:p>
    <w:p w14:paraId="0E0F81A0" w14:textId="77777777" w:rsidR="00B45FD4" w:rsidRDefault="00B45FD4" w:rsidP="00B45FD4">
      <w:pPr>
        <w:ind w:leftChars="200" w:left="630" w:hangingChars="100" w:hanging="210"/>
        <w:rPr>
          <w:rFonts w:ascii="宋体" w:hAnsi="宋体"/>
        </w:rPr>
      </w:pPr>
      <w:r>
        <w:rPr>
          <w:rFonts w:ascii="宋体" w:hAnsi="宋体" w:hint="eastAsia"/>
        </w:rPr>
        <w:t>2.基本信息栏由命题人员填写，审核结果栏由审核人员（</w:t>
      </w:r>
      <w:r w:rsidR="008947BF">
        <w:rPr>
          <w:rFonts w:ascii="宋体" w:hAnsi="宋体" w:hint="eastAsia"/>
        </w:rPr>
        <w:t>第二考官</w:t>
      </w:r>
      <w:r>
        <w:rPr>
          <w:rFonts w:ascii="宋体" w:hAnsi="宋体" w:hint="eastAsia"/>
        </w:rPr>
        <w:t>）填写</w:t>
      </w:r>
      <w:r>
        <w:rPr>
          <w:rFonts w:hint="eastAsia"/>
        </w:rPr>
        <w:t>。</w:t>
      </w:r>
    </w:p>
    <w:p w14:paraId="03EC9CBD" w14:textId="77777777" w:rsidR="00B45FD4" w:rsidRDefault="00B45FD4" w:rsidP="00B45FD4">
      <w:pPr>
        <w:ind w:leftChars="200" w:left="630" w:hangingChars="100" w:hanging="210"/>
      </w:pPr>
      <w:r>
        <w:rPr>
          <w:rFonts w:ascii="宋体" w:hAnsi="宋体" w:hint="eastAsia"/>
        </w:rPr>
        <w:t>3.</w:t>
      </w:r>
      <w:r w:rsidR="008947BF">
        <w:rPr>
          <w:rFonts w:ascii="宋体" w:hAnsi="宋体" w:hint="eastAsia"/>
        </w:rPr>
        <w:t>审核人员检查时，须依照质量标准逐条审核试卷质量，达标的在“合格”栏内打勾，未达标的在“存在的问题”栏内将存在的问题写出；审核结束，给出审核意见(使用/不使用/修改后使用)并签名。</w:t>
      </w:r>
      <w:r w:rsidR="008947BF">
        <w:rPr>
          <w:rFonts w:hint="eastAsia"/>
        </w:rPr>
        <w:t xml:space="preserve"> </w:t>
      </w:r>
    </w:p>
    <w:p w14:paraId="36572B54" w14:textId="53738E52" w:rsidR="00B45FD4" w:rsidRPr="001D676D" w:rsidRDefault="00B45FD4" w:rsidP="001D676D">
      <w:pPr>
        <w:ind w:leftChars="200" w:left="630" w:hangingChars="100" w:hanging="210"/>
        <w:rPr>
          <w:rFonts w:ascii="宋体" w:hAnsi="宋体" w:hint="eastAsia"/>
        </w:rPr>
      </w:pPr>
      <w:r>
        <w:rPr>
          <w:rFonts w:ascii="宋体" w:hAnsi="宋体" w:hint="eastAsia"/>
        </w:rPr>
        <w:t>4.教务</w:t>
      </w:r>
      <w:r w:rsidR="008947BF">
        <w:rPr>
          <w:rFonts w:ascii="宋体" w:hAnsi="宋体" w:hint="eastAsia"/>
        </w:rPr>
        <w:t>部</w:t>
      </w:r>
      <w:r>
        <w:rPr>
          <w:rFonts w:ascii="宋体" w:hAnsi="宋体" w:hint="eastAsia"/>
        </w:rPr>
        <w:t>按照本表质量标准对</w:t>
      </w:r>
      <w:r w:rsidR="001D676D">
        <w:rPr>
          <w:rFonts w:ascii="宋体" w:hAnsi="宋体" w:hint="eastAsia"/>
        </w:rPr>
        <w:t>学院</w:t>
      </w:r>
      <w:r>
        <w:rPr>
          <w:rFonts w:ascii="宋体" w:hAnsi="宋体" w:hint="eastAsia"/>
        </w:rPr>
        <w:t>已通过试卷的质量进行随机抽样</w:t>
      </w:r>
      <w:r w:rsidR="008947BF">
        <w:rPr>
          <w:rFonts w:ascii="宋体" w:hAnsi="宋体" w:hint="eastAsia"/>
        </w:rPr>
        <w:t>检查</w:t>
      </w:r>
      <w:r>
        <w:rPr>
          <w:rFonts w:ascii="宋体" w:hAnsi="宋体" w:hint="eastAsia"/>
        </w:rPr>
        <w:t>。</w:t>
      </w:r>
    </w:p>
    <w:sectPr w:rsidR="00B45FD4" w:rsidRPr="001D676D" w:rsidSect="001D676D">
      <w:headerReference w:type="default" r:id="rId8"/>
      <w:pgSz w:w="11906" w:h="16838"/>
      <w:pgMar w:top="1361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214E" w14:textId="77777777" w:rsidR="00F3699D" w:rsidRDefault="00F3699D" w:rsidP="00500395">
      <w:r>
        <w:separator/>
      </w:r>
    </w:p>
  </w:endnote>
  <w:endnote w:type="continuationSeparator" w:id="0">
    <w:p w14:paraId="3B42166C" w14:textId="77777777" w:rsidR="00F3699D" w:rsidRDefault="00F3699D" w:rsidP="0050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71F2" w14:textId="77777777" w:rsidR="00F3699D" w:rsidRDefault="00F3699D" w:rsidP="00500395">
      <w:r>
        <w:separator/>
      </w:r>
    </w:p>
  </w:footnote>
  <w:footnote w:type="continuationSeparator" w:id="0">
    <w:p w14:paraId="6ED29849" w14:textId="77777777" w:rsidR="00F3699D" w:rsidRDefault="00F3699D" w:rsidP="0050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DFC1" w14:textId="77777777" w:rsidR="00897545" w:rsidRDefault="00897545" w:rsidP="00D85520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645A"/>
    <w:multiLevelType w:val="hybridMultilevel"/>
    <w:tmpl w:val="D2E8BC9E"/>
    <w:lvl w:ilvl="0" w:tplc="987652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520"/>
    <w:rsid w:val="0001242B"/>
    <w:rsid w:val="00024C0D"/>
    <w:rsid w:val="00026587"/>
    <w:rsid w:val="00035520"/>
    <w:rsid w:val="00036B7C"/>
    <w:rsid w:val="0004236A"/>
    <w:rsid w:val="00046430"/>
    <w:rsid w:val="00051962"/>
    <w:rsid w:val="0005405A"/>
    <w:rsid w:val="0005530E"/>
    <w:rsid w:val="000557B8"/>
    <w:rsid w:val="0006044A"/>
    <w:rsid w:val="00067DE6"/>
    <w:rsid w:val="000715DB"/>
    <w:rsid w:val="00083DAA"/>
    <w:rsid w:val="000957AE"/>
    <w:rsid w:val="000A3190"/>
    <w:rsid w:val="000B085F"/>
    <w:rsid w:val="000B42DB"/>
    <w:rsid w:val="000C63CA"/>
    <w:rsid w:val="000C6F52"/>
    <w:rsid w:val="000E1077"/>
    <w:rsid w:val="00111107"/>
    <w:rsid w:val="00112915"/>
    <w:rsid w:val="0011679B"/>
    <w:rsid w:val="00120BC1"/>
    <w:rsid w:val="00137C1E"/>
    <w:rsid w:val="001409B6"/>
    <w:rsid w:val="0014593D"/>
    <w:rsid w:val="001532F1"/>
    <w:rsid w:val="00155533"/>
    <w:rsid w:val="00163841"/>
    <w:rsid w:val="00164E7A"/>
    <w:rsid w:val="001B057B"/>
    <w:rsid w:val="001B28F2"/>
    <w:rsid w:val="001B402C"/>
    <w:rsid w:val="001D619A"/>
    <w:rsid w:val="001D676D"/>
    <w:rsid w:val="001D72DB"/>
    <w:rsid w:val="00201090"/>
    <w:rsid w:val="00211C66"/>
    <w:rsid w:val="00212E57"/>
    <w:rsid w:val="00227E74"/>
    <w:rsid w:val="00233472"/>
    <w:rsid w:val="00235505"/>
    <w:rsid w:val="00243C45"/>
    <w:rsid w:val="00264EB7"/>
    <w:rsid w:val="00270334"/>
    <w:rsid w:val="00270F28"/>
    <w:rsid w:val="002718FC"/>
    <w:rsid w:val="0027678A"/>
    <w:rsid w:val="0029711A"/>
    <w:rsid w:val="002A0E83"/>
    <w:rsid w:val="002B43AF"/>
    <w:rsid w:val="002C2ACD"/>
    <w:rsid w:val="002D32DD"/>
    <w:rsid w:val="002F61CE"/>
    <w:rsid w:val="0031402E"/>
    <w:rsid w:val="00314D76"/>
    <w:rsid w:val="00330B53"/>
    <w:rsid w:val="00331283"/>
    <w:rsid w:val="00332DB1"/>
    <w:rsid w:val="00346709"/>
    <w:rsid w:val="0038022F"/>
    <w:rsid w:val="00390881"/>
    <w:rsid w:val="0039429A"/>
    <w:rsid w:val="003A0FD2"/>
    <w:rsid w:val="003D6B79"/>
    <w:rsid w:val="003E0DCC"/>
    <w:rsid w:val="00402744"/>
    <w:rsid w:val="00406C3F"/>
    <w:rsid w:val="0043229F"/>
    <w:rsid w:val="0043350E"/>
    <w:rsid w:val="00454088"/>
    <w:rsid w:val="0046160F"/>
    <w:rsid w:val="00461ED1"/>
    <w:rsid w:val="00477406"/>
    <w:rsid w:val="00480906"/>
    <w:rsid w:val="00484D76"/>
    <w:rsid w:val="00485F51"/>
    <w:rsid w:val="0049561B"/>
    <w:rsid w:val="004A1531"/>
    <w:rsid w:val="004B1282"/>
    <w:rsid w:val="004B6E23"/>
    <w:rsid w:val="004C15B9"/>
    <w:rsid w:val="004C438B"/>
    <w:rsid w:val="004D5A7E"/>
    <w:rsid w:val="004E3F11"/>
    <w:rsid w:val="004E65A7"/>
    <w:rsid w:val="00500395"/>
    <w:rsid w:val="00515F38"/>
    <w:rsid w:val="00565F58"/>
    <w:rsid w:val="005707F7"/>
    <w:rsid w:val="00596BEB"/>
    <w:rsid w:val="005A05DE"/>
    <w:rsid w:val="005A1611"/>
    <w:rsid w:val="005A24A3"/>
    <w:rsid w:val="005A370E"/>
    <w:rsid w:val="005B2F2D"/>
    <w:rsid w:val="005B49FA"/>
    <w:rsid w:val="005D5589"/>
    <w:rsid w:val="005D60C4"/>
    <w:rsid w:val="005F0CCB"/>
    <w:rsid w:val="00625E75"/>
    <w:rsid w:val="00626839"/>
    <w:rsid w:val="0068046E"/>
    <w:rsid w:val="00681183"/>
    <w:rsid w:val="006916E7"/>
    <w:rsid w:val="006B7A57"/>
    <w:rsid w:val="006C5ED3"/>
    <w:rsid w:val="006E11BB"/>
    <w:rsid w:val="006E4705"/>
    <w:rsid w:val="0070460C"/>
    <w:rsid w:val="00714753"/>
    <w:rsid w:val="00741B75"/>
    <w:rsid w:val="0074526D"/>
    <w:rsid w:val="00746C69"/>
    <w:rsid w:val="0075774F"/>
    <w:rsid w:val="00762145"/>
    <w:rsid w:val="00775745"/>
    <w:rsid w:val="007A2C71"/>
    <w:rsid w:val="007A657C"/>
    <w:rsid w:val="007A6B51"/>
    <w:rsid w:val="007B7CA2"/>
    <w:rsid w:val="007C6082"/>
    <w:rsid w:val="007D68EC"/>
    <w:rsid w:val="007E2253"/>
    <w:rsid w:val="007E423A"/>
    <w:rsid w:val="007F5413"/>
    <w:rsid w:val="008201A3"/>
    <w:rsid w:val="00821D05"/>
    <w:rsid w:val="00841A3F"/>
    <w:rsid w:val="00843D01"/>
    <w:rsid w:val="008542F4"/>
    <w:rsid w:val="00867A67"/>
    <w:rsid w:val="00882A25"/>
    <w:rsid w:val="00884F35"/>
    <w:rsid w:val="008947BF"/>
    <w:rsid w:val="00897545"/>
    <w:rsid w:val="00897A74"/>
    <w:rsid w:val="008A1F41"/>
    <w:rsid w:val="008B0FC0"/>
    <w:rsid w:val="008B1987"/>
    <w:rsid w:val="008B3E8C"/>
    <w:rsid w:val="008F18E1"/>
    <w:rsid w:val="0091611F"/>
    <w:rsid w:val="00943A1D"/>
    <w:rsid w:val="00963B5A"/>
    <w:rsid w:val="00985913"/>
    <w:rsid w:val="00993C41"/>
    <w:rsid w:val="009B58DE"/>
    <w:rsid w:val="009E5632"/>
    <w:rsid w:val="00A0196A"/>
    <w:rsid w:val="00A03EC4"/>
    <w:rsid w:val="00A1282F"/>
    <w:rsid w:val="00A21C27"/>
    <w:rsid w:val="00A34A71"/>
    <w:rsid w:val="00A35B3F"/>
    <w:rsid w:val="00A376C4"/>
    <w:rsid w:val="00A51034"/>
    <w:rsid w:val="00A6156D"/>
    <w:rsid w:val="00AB7806"/>
    <w:rsid w:val="00AC15CA"/>
    <w:rsid w:val="00AD34C6"/>
    <w:rsid w:val="00AE7B08"/>
    <w:rsid w:val="00AF3ABB"/>
    <w:rsid w:val="00AF3B84"/>
    <w:rsid w:val="00AF6C46"/>
    <w:rsid w:val="00B002B6"/>
    <w:rsid w:val="00B146D4"/>
    <w:rsid w:val="00B202CC"/>
    <w:rsid w:val="00B21F48"/>
    <w:rsid w:val="00B42A47"/>
    <w:rsid w:val="00B45FD4"/>
    <w:rsid w:val="00B508B5"/>
    <w:rsid w:val="00B52977"/>
    <w:rsid w:val="00B61626"/>
    <w:rsid w:val="00B67E29"/>
    <w:rsid w:val="00B71516"/>
    <w:rsid w:val="00BA241B"/>
    <w:rsid w:val="00BC66B9"/>
    <w:rsid w:val="00BF4FEF"/>
    <w:rsid w:val="00C018FE"/>
    <w:rsid w:val="00C06E77"/>
    <w:rsid w:val="00C12942"/>
    <w:rsid w:val="00C13366"/>
    <w:rsid w:val="00C1632D"/>
    <w:rsid w:val="00C20087"/>
    <w:rsid w:val="00C464FC"/>
    <w:rsid w:val="00C53647"/>
    <w:rsid w:val="00C716E8"/>
    <w:rsid w:val="00C73CF5"/>
    <w:rsid w:val="00C74AC0"/>
    <w:rsid w:val="00C8157F"/>
    <w:rsid w:val="00C91E89"/>
    <w:rsid w:val="00C92886"/>
    <w:rsid w:val="00C95AC3"/>
    <w:rsid w:val="00CA5CCC"/>
    <w:rsid w:val="00CA7B65"/>
    <w:rsid w:val="00CB28F2"/>
    <w:rsid w:val="00CC40CD"/>
    <w:rsid w:val="00CC542C"/>
    <w:rsid w:val="00CD6040"/>
    <w:rsid w:val="00D1596C"/>
    <w:rsid w:val="00D16EE8"/>
    <w:rsid w:val="00D25971"/>
    <w:rsid w:val="00D35A46"/>
    <w:rsid w:val="00D42B55"/>
    <w:rsid w:val="00D53B9A"/>
    <w:rsid w:val="00D669EA"/>
    <w:rsid w:val="00D67537"/>
    <w:rsid w:val="00D85520"/>
    <w:rsid w:val="00DB4C25"/>
    <w:rsid w:val="00DD17E7"/>
    <w:rsid w:val="00DD3464"/>
    <w:rsid w:val="00DF194D"/>
    <w:rsid w:val="00DF1CB6"/>
    <w:rsid w:val="00DF2837"/>
    <w:rsid w:val="00DF518B"/>
    <w:rsid w:val="00DF7495"/>
    <w:rsid w:val="00E3659F"/>
    <w:rsid w:val="00E44C39"/>
    <w:rsid w:val="00E513AE"/>
    <w:rsid w:val="00E73954"/>
    <w:rsid w:val="00E8246A"/>
    <w:rsid w:val="00E84E36"/>
    <w:rsid w:val="00E905A1"/>
    <w:rsid w:val="00E91AF0"/>
    <w:rsid w:val="00E969B3"/>
    <w:rsid w:val="00EA3BE0"/>
    <w:rsid w:val="00ED54F3"/>
    <w:rsid w:val="00EF370F"/>
    <w:rsid w:val="00F209F8"/>
    <w:rsid w:val="00F24F94"/>
    <w:rsid w:val="00F3226D"/>
    <w:rsid w:val="00F3699D"/>
    <w:rsid w:val="00F403A4"/>
    <w:rsid w:val="00F44580"/>
    <w:rsid w:val="00F45260"/>
    <w:rsid w:val="00F53B73"/>
    <w:rsid w:val="00F70C55"/>
    <w:rsid w:val="00F7102E"/>
    <w:rsid w:val="00F713E3"/>
    <w:rsid w:val="00F760BC"/>
    <w:rsid w:val="00F81490"/>
    <w:rsid w:val="00F825E5"/>
    <w:rsid w:val="00F85C3C"/>
    <w:rsid w:val="00F87CA1"/>
    <w:rsid w:val="00F9018A"/>
    <w:rsid w:val="00F93598"/>
    <w:rsid w:val="00F936E7"/>
    <w:rsid w:val="00F97890"/>
    <w:rsid w:val="00FB65A6"/>
    <w:rsid w:val="00FB6E56"/>
    <w:rsid w:val="00FC4238"/>
    <w:rsid w:val="00FC44C1"/>
    <w:rsid w:val="00FD7BC2"/>
    <w:rsid w:val="00FE0B6C"/>
    <w:rsid w:val="00FE375E"/>
    <w:rsid w:val="00FF0AED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CBB0"/>
  <w15:docId w15:val="{3732B747-66FC-4AC8-8AD0-617E44A7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322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520"/>
    <w:rPr>
      <w:strike w:val="0"/>
      <w:dstrike w:val="0"/>
      <w:color w:val="3665C3"/>
      <w:u w:val="none"/>
      <w:effect w:val="none"/>
    </w:rPr>
  </w:style>
  <w:style w:type="character" w:styleId="a4">
    <w:name w:val="Strong"/>
    <w:basedOn w:val="a0"/>
    <w:uiPriority w:val="22"/>
    <w:qFormat/>
    <w:rsid w:val="00035520"/>
    <w:rPr>
      <w:b/>
      <w:bCs/>
      <w:i w:val="0"/>
      <w:iCs w:val="0"/>
    </w:rPr>
  </w:style>
  <w:style w:type="paragraph" w:styleId="a5">
    <w:name w:val="Normal (Web)"/>
    <w:basedOn w:val="a"/>
    <w:uiPriority w:val="99"/>
    <w:unhideWhenUsed/>
    <w:rsid w:val="000355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35520"/>
  </w:style>
  <w:style w:type="character" w:customStyle="1" w:styleId="10">
    <w:name w:val="标题 1 字符"/>
    <w:basedOn w:val="a0"/>
    <w:link w:val="1"/>
    <w:uiPriority w:val="9"/>
    <w:rsid w:val="0043229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F3226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3226D"/>
    <w:rPr>
      <w:sz w:val="18"/>
      <w:szCs w:val="18"/>
    </w:rPr>
  </w:style>
  <w:style w:type="paragraph" w:styleId="a8">
    <w:name w:val="List Paragraph"/>
    <w:basedOn w:val="a"/>
    <w:uiPriority w:val="34"/>
    <w:qFormat/>
    <w:rsid w:val="0001242B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500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0039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00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00395"/>
    <w:rPr>
      <w:sz w:val="18"/>
      <w:szCs w:val="18"/>
    </w:rPr>
  </w:style>
  <w:style w:type="table" w:styleId="ad">
    <w:name w:val="Table Grid"/>
    <w:basedOn w:val="a1"/>
    <w:uiPriority w:val="59"/>
    <w:unhideWhenUsed/>
    <w:rsid w:val="00E91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51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F4E9-9779-4DC7-BFDE-285DC3E8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>微软中国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NEUSOFT</cp:lastModifiedBy>
  <cp:revision>5</cp:revision>
  <cp:lastPrinted>2017-05-27T00:35:00Z</cp:lastPrinted>
  <dcterms:created xsi:type="dcterms:W3CDTF">2019-08-23T06:31:00Z</dcterms:created>
  <dcterms:modified xsi:type="dcterms:W3CDTF">2021-04-26T07:20:00Z</dcterms:modified>
</cp:coreProperties>
</file>